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176"/>
        <w:gridCol w:w="1888"/>
        <w:gridCol w:w="3140"/>
        <w:gridCol w:w="3260"/>
      </w:tblGrid>
      <w:tr w:rsidR="00835540" w:rsidRPr="00E75659" w:rsidTr="00835540">
        <w:tc>
          <w:tcPr>
            <w:tcW w:w="1176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6.04.2020</w:t>
            </w:r>
          </w:p>
        </w:tc>
        <w:tc>
          <w:tcPr>
            <w:tcW w:w="1888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14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 xml:space="preserve"> Модели статистического прогнозирования. П.18 №5 с.120</w:t>
            </w:r>
          </w:p>
        </w:tc>
        <w:tc>
          <w:tcPr>
            <w:tcW w:w="326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</w:tc>
      </w:tr>
      <w:tr w:rsidR="00835540" w:rsidRPr="00E75659" w:rsidTr="00835540">
        <w:tc>
          <w:tcPr>
            <w:tcW w:w="1176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14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 xml:space="preserve">Раздел 3. Тема: «Как правильно тренироваться» </w:t>
            </w:r>
          </w:p>
        </w:tc>
        <w:tc>
          <w:tcPr>
            <w:tcW w:w="326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Параграф 26. Утренняя гимнастика. Вольные упражнения. Первый комплекс.</w:t>
            </w:r>
          </w:p>
        </w:tc>
      </w:tr>
      <w:tr w:rsidR="00835540" w:rsidRPr="00E75659" w:rsidTr="00835540">
        <w:tc>
          <w:tcPr>
            <w:tcW w:w="1176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314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С.126 упр.1,2А(1,11,111)</w:t>
            </w:r>
          </w:p>
        </w:tc>
        <w:tc>
          <w:tcPr>
            <w:tcW w:w="326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 xml:space="preserve">С.128 </w:t>
            </w:r>
            <w:proofErr w:type="spellStart"/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зад</w:t>
            </w:r>
            <w:proofErr w:type="gramStart"/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(1,11,111)</w:t>
            </w:r>
          </w:p>
        </w:tc>
      </w:tr>
      <w:tr w:rsidR="00835540" w:rsidRPr="00E75659" w:rsidTr="00835540">
        <w:tc>
          <w:tcPr>
            <w:tcW w:w="1176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14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Солнечная система п.99 №1,2 с.370</w:t>
            </w:r>
          </w:p>
        </w:tc>
        <w:tc>
          <w:tcPr>
            <w:tcW w:w="326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П.99</w:t>
            </w:r>
          </w:p>
        </w:tc>
      </w:tr>
      <w:tr w:rsidR="00835540" w:rsidRPr="00E75659" w:rsidTr="00835540">
        <w:tc>
          <w:tcPr>
            <w:tcW w:w="1176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14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Мораль и нравственность.</w:t>
            </w:r>
          </w:p>
        </w:tc>
        <w:tc>
          <w:tcPr>
            <w:tcW w:w="326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п.30</w:t>
            </w:r>
          </w:p>
        </w:tc>
      </w:tr>
      <w:tr w:rsidR="00835540" w:rsidRPr="00E75659" w:rsidTr="00835540">
        <w:tc>
          <w:tcPr>
            <w:tcW w:w="1176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8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 xml:space="preserve"> Астрономия</w:t>
            </w:r>
          </w:p>
        </w:tc>
        <w:tc>
          <w:tcPr>
            <w:tcW w:w="314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i/>
                <w:sz w:val="24"/>
                <w:szCs w:val="24"/>
              </w:rPr>
              <w:t>Тема «Спектры, цвет и температура звезд»</w:t>
            </w:r>
          </w:p>
        </w:tc>
        <w:tc>
          <w:tcPr>
            <w:tcW w:w="326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ответить на вопросы 1-4 письменно в рабочей тетради.</w:t>
            </w:r>
          </w:p>
        </w:tc>
      </w:tr>
      <w:tr w:rsidR="00835540" w:rsidRPr="00E75659" w:rsidTr="00835540">
        <w:tc>
          <w:tcPr>
            <w:tcW w:w="1176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14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№1030, 1029.1031</w:t>
            </w:r>
          </w:p>
        </w:tc>
        <w:tc>
          <w:tcPr>
            <w:tcW w:w="3260" w:type="dxa"/>
          </w:tcPr>
          <w:p w:rsidR="00835540" w:rsidRPr="00E75659" w:rsidRDefault="00835540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659">
              <w:rPr>
                <w:rFonts w:ascii="Times New Roman" w:hAnsi="Times New Roman" w:cs="Times New Roman"/>
                <w:sz w:val="24"/>
                <w:szCs w:val="24"/>
              </w:rPr>
              <w:t>№1032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659"/>
    <w:rsid w:val="00127138"/>
    <w:rsid w:val="00835540"/>
    <w:rsid w:val="00D20AD0"/>
    <w:rsid w:val="00E75659"/>
    <w:rsid w:val="00E763E7"/>
    <w:rsid w:val="00FF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59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5659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2020-04-06T17:47:00Z</dcterms:created>
  <dcterms:modified xsi:type="dcterms:W3CDTF">2020-04-06T17:55:00Z</dcterms:modified>
</cp:coreProperties>
</file>